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Mô tả các bảng trong CSDL</w:t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NhanVien</w:t>
      </w:r>
    </w:p>
    <w:tbl>
      <w:tblPr>
        <w:tblStyle w:val="6"/>
        <w:tblW w:w="9307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tennv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diachi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Địa chỉ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username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password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Mật khẩu login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NhanVienBaoDuong</w:t>
      </w:r>
    </w:p>
    <w:tbl>
      <w:tblPr>
        <w:tblStyle w:val="6"/>
        <w:tblW w:w="932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manvbaoduong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 bảo dưỡng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tennvbaoduong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nhân viên bảo dưỡng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KhachHang</w:t>
      </w:r>
    </w:p>
    <w:tbl>
      <w:tblPr>
        <w:tblStyle w:val="6"/>
        <w:tblW w:w="932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tenkh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email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Email của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username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password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Mật khẩu login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Xe</w:t>
      </w:r>
    </w:p>
    <w:tbl>
      <w:tblPr>
        <w:tblStyle w:val="6"/>
        <w:tblW w:w="929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4"/>
        <w:gridCol w:w="1547"/>
        <w:gridCol w:w="566"/>
        <w:gridCol w:w="566"/>
        <w:gridCol w:w="566"/>
        <w:gridCol w:w="547"/>
        <w:gridCol w:w="34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rHeight w:val="365" w:hRule="atLeast"/>
          <w:tblHeader/>
        </w:trPr>
        <w:tc>
          <w:tcPr>
            <w:tcW w:w="20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M</w:t>
            </w:r>
          </w:p>
        </w:tc>
        <w:tc>
          <w:tcPr>
            <w:tcW w:w="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rHeight w:val="365" w:hRule="atLeast"/>
        </w:trPr>
        <w:tc>
          <w:tcPr>
            <w:tcW w:w="20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rPr>
                <w:highlight w:val="none"/>
              </w:rPr>
            </w:pPr>
            <w:r>
              <w:rPr>
                <w:highlight w:val="none"/>
              </w:rPr>
              <w:t>bienso</w:t>
            </w:r>
          </w:p>
        </w:tc>
        <w:tc>
          <w:tcPr>
            <w:tcW w:w="1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rPr>
                <w:highlight w:val="none"/>
              </w:rPr>
            </w:pPr>
            <w:r>
              <w:rPr>
                <w:highlight w:val="none"/>
              </w:rPr>
              <w:t>varchar(14)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highlight w:val="none"/>
              </w:rPr>
            </w:pPr>
            <w:r>
              <w:rPr>
                <w:highlight w:val="none"/>
              </w:rPr>
              <w:t>X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highlight w:val="none"/>
              </w:rPr>
            </w:pPr>
            <w:r>
              <w:rPr>
                <w:highlight w:val="none"/>
              </w:rPr>
              <w:t>X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highlight w:val="none"/>
              </w:rPr>
            </w:pPr>
            <w:r>
              <w:rPr>
                <w:highlight w:val="none"/>
              </w:rPr>
              <w:t>X</w:t>
            </w:r>
          </w:p>
        </w:tc>
        <w:tc>
          <w:tcPr>
            <w:tcW w:w="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rPr>
                <w:highlight w:val="none"/>
              </w:rPr>
            </w:pPr>
          </w:p>
        </w:tc>
        <w:tc>
          <w:tcPr>
            <w:tcW w:w="3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rPr>
                <w:highlight w:val="none"/>
              </w:rPr>
            </w:pPr>
            <w:r>
              <w:rPr>
                <w:highlight w:val="none"/>
              </w:rPr>
              <w:t>Biển số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rHeight w:val="365" w:hRule="atLeast"/>
        </w:trPr>
        <w:tc>
          <w:tcPr>
            <w:tcW w:w="20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hang</w:t>
            </w:r>
          </w:p>
        </w:tc>
        <w:tc>
          <w:tcPr>
            <w:tcW w:w="1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</w:p>
        </w:tc>
        <w:tc>
          <w:tcPr>
            <w:tcW w:w="3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Hãng của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rHeight w:val="374" w:hRule="atLeast"/>
        </w:trPr>
        <w:tc>
          <w:tcPr>
            <w:tcW w:w="20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makh</w:t>
            </w:r>
          </w:p>
        </w:tc>
        <w:tc>
          <w:tcPr>
            <w:tcW w:w="1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khách hàng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LinhKien</w:t>
      </w:r>
    </w:p>
    <w:tbl>
      <w:tblPr>
        <w:tblStyle w:val="6"/>
        <w:tblW w:w="928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4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malinhkien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tenlinhkien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thongtin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text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Thông tin của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hinhanh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Hình ảnh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gialinhkien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double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Giá tiền của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soluong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Số lượng linh kiện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HoaDon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mahoadon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hóa đơn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ngaylap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date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Ngày lập hóa đơn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tongthanhtien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double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Tổng thành tiền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khách hàng</w:t>
            </w:r>
          </w:p>
        </w:tc>
      </w:tr>
    </w:tbl>
    <w:p>
      <w:pPr>
        <w:spacing w:before="67" w:beforeLines="28"/>
      </w:pPr>
      <w:r>
        <w:drawing>
          <wp:inline distT="0" distB="0" distL="0" distR="0">
            <wp:extent cx="2783840" cy="380365"/>
            <wp:effectExtent l="0" t="0" r="1016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ChiTietHoaDon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macthd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chi tiết bảo hóa đơn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soluong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Số lượng linh kiện đó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malinhkien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linh kiện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mahoadon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hóa đơn</w:t>
            </w:r>
          </w:p>
        </w:tc>
      </w:tr>
    </w:tbl>
    <w:p>
      <w:pPr>
        <w:spacing w:before="67" w:beforeLines="28"/>
      </w:pPr>
      <w:r>
        <w:drawing>
          <wp:inline distT="0" distB="0" distL="0" distR="0">
            <wp:extent cx="2783840" cy="380365"/>
            <wp:effectExtent l="0" t="0" r="1016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ChiTietKiemTra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mactkiemtra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chi tiết bảo dưỡng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khách hàng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ChiTietBaoDuongXe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mactbd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chi tiết bảo dưỡng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ngaydatlich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date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Ngày đặt lịch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tenkh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Tên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email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varchar(255)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Email của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bienso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varchar(14)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Biển số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manvbaoduong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nhân viên bảo dưỡng</w:t>
            </w:r>
          </w:p>
        </w:tc>
      </w:tr>
    </w:tbl>
    <w:p>
      <w:pPr>
        <w:spacing w:before="67" w:beforeLines="28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2783840" cy="380365"/>
            <wp:effectExtent l="0" t="0" r="1016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ChiTietThayLinhKien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mactthaylk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chi tiết thay linh kiện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bienso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varchar(14)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Biển số 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malinhkien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varchar(10)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linh kiện</w:t>
            </w:r>
          </w:p>
        </w:tc>
      </w:tr>
    </w:tbl>
    <w:p>
      <w:pPr>
        <w:spacing w:before="67" w:beforeLines="28"/>
        <w:rPr>
          <w:rFonts w:hint="default"/>
        </w:rPr>
      </w:pPr>
      <w:r>
        <w:drawing>
          <wp:inline distT="0" distB="0" distL="0" distR="0">
            <wp:extent cx="2783840" cy="380365"/>
            <wp:effectExtent l="0" t="0" r="1016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Bảng SDTKhachHang</w:t>
      </w:r>
    </w:p>
    <w:tbl>
      <w:tblPr>
        <w:tblStyle w:val="6"/>
        <w:tblW w:w="93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dotted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4"/>
        <w:gridCol w:w="1559"/>
        <w:gridCol w:w="567"/>
        <w:gridCol w:w="567"/>
        <w:gridCol w:w="567"/>
        <w:gridCol w:w="567"/>
        <w:gridCol w:w="3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spacing w:before="0"/>
              <w:ind w:left="360"/>
              <w:rPr>
                <w:b/>
              </w:rPr>
            </w:pPr>
            <w:r>
              <w:rPr>
                <w:b/>
              </w:rPr>
              <w:t>Thuộc tính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Kiểu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K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U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  <w:sz w:val="24"/>
                <w:szCs w:val="16"/>
                <w:lang w:val="en-US" w:eastAsia="en-US" w:bidi="ar-SA"/>
              </w:rPr>
            </w:pPr>
            <w:r>
              <w:rPr>
                <w:b/>
              </w:rPr>
              <w:t>M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FFFFFF"/>
            <w:noWrap w:val="0"/>
            <w:vAlign w:val="top"/>
          </w:tcPr>
          <w:p>
            <w:pPr>
              <w:pStyle w:val="7"/>
              <w:rPr>
                <w:b/>
              </w:rPr>
            </w:pPr>
            <w:r>
              <w:rPr>
                <w:b/>
              </w:rPr>
              <w:t>Diễn giải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sdt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varchar(20)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  <w:rPr>
                <w:sz w:val="24"/>
                <w:szCs w:val="16"/>
                <w:lang w:val="en-US" w:eastAsia="en-US" w:bidi="ar-SA"/>
              </w:rPr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Số điện thoại khách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dotted" w:color="auto" w:sz="4" w:space="0"/>
            <w:insideV w:val="single" w:color="auto" w:sz="4" w:space="0"/>
          </w:tblBorders>
        </w:tblPrEx>
        <w:tc>
          <w:tcPr>
            <w:tcW w:w="20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makh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int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  <w:jc w:val="center"/>
            </w:pPr>
            <w:r>
              <w:t>X</w:t>
            </w:r>
          </w:p>
        </w:tc>
        <w:tc>
          <w:tcPr>
            <w:tcW w:w="35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pStyle w:val="7"/>
            </w:pPr>
            <w:r>
              <w:t>Mã khách hàng</w:t>
            </w:r>
          </w:p>
        </w:tc>
      </w:tr>
    </w:tbl>
    <w:p>
      <w:pPr>
        <w:spacing w:before="67" w:beforeLines="28"/>
      </w:pPr>
      <w:r>
        <w:drawing>
          <wp:inline distT="0" distB="0" distL="0" distR="0">
            <wp:extent cx="2783840" cy="380365"/>
            <wp:effectExtent l="0" t="0" r="1016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"/>
                    <a:srcRect l="-1" r="-48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Mô tả các ràng buộc dữ liệu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Mật khẩu (password) phải có đầy đủ ký tự hoa, thường và ký số.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Tên tài khoản (username) không sử dụng dấu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Độ dài của số điên thoại (sdt) phải đúng 10 ký số.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Email (email) phải đúng định dạng, và tồn tại, đang được sử dụng.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Giá linh liện (gialinhkien) phải &gt; 0.000 VND.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Ngày lập hóa đơn (ngaylap) &lt;= ngày hiện tại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Ngày đặt lịch chi tiết bảo dưỡng xe (ngaydatlich) &lt;= Ngày lập hóa đơn (ngaylap).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Tên nhân viên bảo dưỡng (tennvbaoduong)  ≡ Tên nhân viên ấy (tennv).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Số lượng của linh kiện (soluong)  &gt; 0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Số lượng chi tiết hóa đơn (soluong) &lt;= SL của linh kiện (soluong) ở hiện tại.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</w:rPr>
        <w:t>Tổng thành tiền trong hóa đơn (tongthanhtien) &gt; 0.000 VND.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</w:p>
    <w:p>
      <w:pPr>
        <w:rPr>
          <w:rFonts w:hint="default" w:ascii="Times New Roman Bold" w:hAnsi="Times New Roman Bold" w:cs="Times New Roman Bold"/>
          <w:b/>
          <w:bCs/>
          <w:sz w:val="26"/>
          <w:szCs w:val="26"/>
        </w:rPr>
      </w:pPr>
    </w:p>
    <w:p>
      <w:pPr>
        <w:rPr>
          <w:rFonts w:hint="default" w:ascii="Times New Roman Bold" w:hAnsi="Times New Roman Bold" w:cs="Times New Roman Bold"/>
          <w:b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bookmarkStart w:id="0" w:name="_Toc365596575"/>
      <w:bookmarkStart w:id="1" w:name="_Toc20148879"/>
      <w:bookmarkStart w:id="2" w:name="_Toc60784711"/>
      <w:r>
        <w:rPr>
          <w:rFonts w:hint="default" w:ascii="Times New Roman Bold" w:hAnsi="Times New Roman Bold" w:cs="Times New Roman Bold"/>
          <w:b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jc w:val="center"/>
        <w:rPr>
          <w:rFonts w:hint="default" w:ascii="Times New Roman Bold" w:hAnsi="Times New Roman Bold" w:cs="Times New Roman Bold"/>
          <w:b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cs="Times New Roman Bold"/>
          <w:b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Thành phần giao diện</w:t>
      </w:r>
      <w:bookmarkEnd w:id="0"/>
      <w:bookmarkEnd w:id="1"/>
      <w:bookmarkEnd w:id="2"/>
    </w:p>
    <w:p>
      <w:pPr>
        <w:numPr>
          <w:ilvl w:val="0"/>
          <w:numId w:val="2"/>
        </w:numPr>
        <w:spacing w:after="120" w:line="264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Giao diện phía Khách hàng</w:t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chủ</w:t>
      </w:r>
    </w:p>
    <w:p>
      <w: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linh kiện</w:t>
      </w:r>
    </w:p>
    <w:p>
      <w: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liên hệ</w:t>
      </w:r>
    </w:p>
    <w:p>
      <w: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đăng nhập</w:t>
      </w:r>
    </w:p>
    <w:p>
      <w: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120" w:line="264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Giao diện phía Chủ</w:t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chủ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39" name="Picture 39" descr="Ảnh chụp Màn hình 2021-03-31 lúc 7.26.21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Ảnh chụp Màn hình 2021-03-31 lúc 7.26.21 S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Quản lý nhân viên</w:t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Xem danh sách, xóa nhân viên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1" name="Picture 41" descr="Ảnh chụp Màn hình 2021-03-31 lúc 7.37.26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Ảnh chụp Màn hình 2021-03-31 lúc 7.37.26 S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Thêm nhân viên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2" name="Picture 42" descr="Ảnh chụp Màn hình 2021-03-31 lúc 7.37.58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Ảnh chụp Màn hình 2021-03-31 lúc 7.37.58 S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Sửa nhân viên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3" name="Picture 43" descr="Ảnh chụp Màn hình 2021-03-31 lúc 7.38.44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Ảnh chụp Màn hình 2021-03-31 lúc 7.38.44 SA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Quản lý nhân viên bảo dưỡng</w:t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Xem danh sách, xóa nhân viên bảo dưỡng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4" name="Picture 44" descr="Ảnh chụp Màn hình 2021-03-31 lúc 7.40.31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Ảnh chụp Màn hình 2021-03-31 lúc 7.40.31 S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Thêm nhân viên bảo dưỡng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5" name="Picture 45" descr="Ảnh chụp Màn hình 2021-03-31 lúc 7.40.36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Ảnh chụp Màn hình 2021-03-31 lúc 7.40.36 S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Quản lý linh kiện</w:t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Xem danh sách, xóa linh kiện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6" name="Picture 46" descr="Ảnh chụp Màn hình 2021-03-31 lúc 7.42.15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Ảnh chụp Màn hình 2021-03-31 lúc 7.42.15 S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Thêm linh kiện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7" name="Picture 47" descr="Ảnh chụp Màn hình 2021-03-31 lúc 7.42.19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Ảnh chụp Màn hình 2021-03-31 lúc 7.42.19 S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clear" w:pos="1260"/>
        </w:tabs>
        <w:spacing w:after="120" w:line="264" w:lineRule="auto"/>
        <w:ind w:left="126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Sửa linh kiện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9" name="Picture 49" descr="Ảnh chụp Màn hình 2021-03-31 lúc 7.38.44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Ảnh chụp Màn hình 2021-03-31 lúc 7.38.44 SA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120" w:line="264" w:lineRule="auto"/>
        <w:ind w:left="840" w:leftChars="0" w:hanging="42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Trang thay đổi thông tin account</w:t>
      </w:r>
    </w:p>
    <w:p>
      <w:pPr>
        <w:numPr>
          <w:ilvl w:val="0"/>
          <w:numId w:val="0"/>
        </w:numPr>
        <w:spacing w:after="120" w:line="264" w:lineRule="auto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drawing>
          <wp:inline distT="0" distB="0" distL="114300" distR="114300">
            <wp:extent cx="5933440" cy="3650615"/>
            <wp:effectExtent l="0" t="0" r="10160" b="6985"/>
            <wp:docPr id="40" name="Picture 40" descr="Ảnh chụp Màn hình 2021-03-31 lúc 7.26.04 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Ảnh chụp Màn hình 2021-03-31 lúc 7.26.04 S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120" w:line="264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</w:rPr>
        <w:t>Giao diện phía Nhân viên</w:t>
      </w:r>
    </w:p>
    <w:p>
      <w:bookmarkStart w:id="3" w:name="_GoBack"/>
      <w:bookmarkEnd w:id="3"/>
    </w:p>
    <w:sectPr>
      <w:pgSz w:w="11906" w:h="16838"/>
      <w:pgMar w:top="1138" w:right="1138" w:bottom="1138" w:left="1411" w:header="720" w:footer="720" w:gutter="0"/>
      <w:pgNumType w:start="1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Hiragino Sans CNS">
    <w:panose1 w:val="020B0300000000000000"/>
    <w:charset w:val="88"/>
    <w:family w:val="auto"/>
    <w:pitch w:val="default"/>
    <w:sig w:usb0="A00002FF" w:usb1="28CFFDFA" w:usb2="00000016" w:usb3="00000000" w:csb0="00120005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Symbol">
    <w:altName w:val="Kingsoft Sign"/>
    <w:panose1 w:val="05050102010706020507"/>
    <w:charset w:val="00"/>
    <w:family w:val="decorative"/>
    <w:pitch w:val="default"/>
    <w:sig w:usb0="00000000" w:usb1="00000000" w:usb2="00000000" w:usb3="00000000" w:csb0="80000001" w:csb1="00000000"/>
  </w:font>
  <w:font w:name="MS Mincho">
    <w:altName w:val="Hiragino Mincho ProN"/>
    <w:panose1 w:val="02020609040205080304"/>
    <w:charset w:val="00"/>
    <w:family w:val="modern"/>
    <w:pitch w:val="default"/>
    <w:sig w:usb0="00000000" w:usb1="00000000" w:usb2="08000012" w:usb3="00000000" w:csb0="0002009F" w:csb1="00000000"/>
  </w:font>
  <w:font w:name="PMingLiU">
    <w:altName w:val="宋体-繁"/>
    <w:panose1 w:val="02020500000000000000"/>
    <w:charset w:val="00"/>
    <w:family w:val="roman"/>
    <w:pitch w:val="default"/>
    <w:sig w:usb0="00000000" w:usb1="00000000" w:usb2="00000016" w:usb3="00000000" w:csb0="00100001" w:csb1="00000000"/>
  </w:font>
  <w:font w:name="Times New Roman Italic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 Italic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Helvetica Regular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Hiragino Mincho ProN">
    <w:panose1 w:val="02020300000000000000"/>
    <w:charset w:val="80"/>
    <w:family w:val="auto"/>
    <w:pitch w:val="default"/>
    <w:sig w:usb0="E00002FF" w:usb1="7AE7FFFF" w:usb2="00000012" w:usb3="00000000" w:csb0="0002000D" w:csb1="00000000"/>
  </w:font>
  <w:font w:name="MS Mincho">
    <w:altName w:val="Hiragino Mincho ProN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PMingLiU">
    <w:altName w:val="宋体-繁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harter">
    <w:panose1 w:val="02040503050506020203"/>
    <w:charset w:val="00"/>
    <w:family w:val="auto"/>
    <w:pitch w:val="default"/>
    <w:sig w:usb0="800000AF" w:usb1="1000204A" w:usb2="00000000" w:usb3="00000000" w:csb0="0000001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hn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Mincho">
    <w:altName w:val="Hiragino Sans"/>
    <w:panose1 w:val="02020400000000000000"/>
    <w:charset w:val="80"/>
    <w:family w:val="roman"/>
    <w:pitch w:val="default"/>
    <w:sig w:usb0="00000000" w:usb1="00000000" w:usb2="00000012" w:usb3="00000000" w:csb0="0002009F" w:csb1="00000000"/>
  </w:font>
  <w:font w:name="Yu Gothic Light">
    <w:altName w:val="Hiragino Sans"/>
    <w:panose1 w:val="020B0300000000000000"/>
    <w:charset w:val="80"/>
    <w:family w:val="swiss"/>
    <w:pitch w:val="default"/>
    <w:sig w:usb0="00000000" w:usb1="00000000" w:usb2="00000016" w:usb3="00000000" w:csb0="0002009F" w:csb1="00000000"/>
  </w:font>
  <w:font w:name="游明朝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游明朝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5FEBC4"/>
    <w:multiLevelType w:val="multilevel"/>
    <w:tmpl w:val="605FEBC4"/>
    <w:lvl w:ilvl="0" w:tentative="0">
      <w:start w:val="7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6063BD82"/>
    <w:multiLevelType w:val="multilevel"/>
    <w:tmpl w:val="6063B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1"/>
  <w:displayVerticalDrawingGridEvery w:val="1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FBCEF8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6E3C6099"/>
    <w:rsid w:val="7EFBC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64" w:lineRule="auto"/>
    </w:pPr>
    <w:rPr>
      <w:rFonts w:asciiTheme="minorHAnsi" w:hAnsiTheme="minorHAnsi" w:eastAsiaTheme="minorEastAsia" w:cstheme="minorBidi"/>
      <w:sz w:val="21"/>
      <w:szCs w:val="22"/>
      <w:lang w:val="en-US" w:eastAsia="en-US" w:bidi="ar-SA"/>
    </w:rPr>
  </w:style>
  <w:style w:type="paragraph" w:styleId="2">
    <w:name w:val="heading 1"/>
    <w:basedOn w:val="1"/>
    <w:next w:val="3"/>
    <w:qFormat/>
    <w:uiPriority w:val="0"/>
    <w:pPr>
      <w:keepNext/>
      <w:keepLines/>
      <w:spacing w:before="320" w:after="0" w:line="240" w:lineRule="auto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4"/>
    <w:unhideWhenUsed/>
    <w:qFormat/>
    <w:uiPriority w:val="0"/>
    <w:pPr>
      <w:keepNext/>
      <w:keepLines/>
      <w:spacing w:before="80" w:after="0" w:line="240" w:lineRule="auto"/>
      <w:outlineLvl w:val="1"/>
    </w:pPr>
    <w:rPr>
      <w:rFonts w:asciiTheme="majorHAnsi" w:hAnsiTheme="majorHAnsi" w:eastAsiaTheme="majorEastAsia" w:cstheme="majorBidi"/>
      <w:color w:val="404040" w:themeColor="text1" w:themeTint="BF"/>
      <w:sz w:val="28"/>
      <w:szCs w:val="2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uiPriority w:val="0"/>
    <w:pPr>
      <w:widowControl w:val="0"/>
      <w:spacing w:after="0" w:line="240" w:lineRule="auto"/>
    </w:pPr>
    <w:rPr>
      <w:rFonts w:ascii="Times New Roman" w:hAnsi="Times New Roman" w:eastAsia="Times New Roman" w:cs="Times New Roman"/>
      <w:sz w:val="28"/>
      <w:szCs w:val="28"/>
    </w:rPr>
  </w:style>
  <w:style w:type="paragraph" w:customStyle="1" w:styleId="7">
    <w:name w:val="Table12"/>
    <w:qFormat/>
    <w:uiPriority w:val="0"/>
    <w:pPr>
      <w:keepNext/>
      <w:spacing w:before="20" w:after="20" w:line="320" w:lineRule="exact"/>
    </w:pPr>
    <w:rPr>
      <w:rFonts w:asciiTheme="minorHAnsi" w:hAnsiTheme="minorHAnsi" w:eastAsiaTheme="minorEastAsia" w:cstheme="minorBidi"/>
      <w:sz w:val="24"/>
      <w:szCs w:val="16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Office_3.1.2.5330_F1E327BC-269C-435d-A152-05C5408002CA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2021-03-31T08:07:00Z</dcterms:created>
  <dc:creator>macbook</dc:creator>
  <cp:lastModifiedBy>macbook</cp:lastModifiedBy>
  <dcterms:modified xsi:type="dcterms:W3CDTF">2021-03-31T08:08:02Z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1033-3.1.2.5330</vt:lpwstr>
  </property>
</Properties>
</file>